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2361F" w14:textId="6DDECFFC" w:rsidR="009D76B5" w:rsidRPr="009D76B5" w:rsidRDefault="007756F9" w:rsidP="009D76B5">
      <w:pPr>
        <w:tabs>
          <w:tab w:val="left" w:pos="1276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9D76B5">
        <w:rPr>
          <w:rFonts w:ascii="Times New Roman" w:hAnsi="Times New Roman" w:cs="Times New Roman"/>
          <w:sz w:val="28"/>
          <w:szCs w:val="28"/>
          <w:lang w:val="kk-KZ"/>
        </w:rPr>
        <w:t>С 5 Тақырыбы:</w:t>
      </w:r>
      <w:r w:rsidR="009D76B5" w:rsidRPr="009D76B5">
        <w:rPr>
          <w:b/>
          <w:sz w:val="20"/>
          <w:szCs w:val="20"/>
        </w:rPr>
        <w:t xml:space="preserve"> </w:t>
      </w:r>
      <w:bookmarkStart w:id="0" w:name="_Hlk107126798"/>
      <w:r w:rsidR="009D76B5" w:rsidRPr="009D76B5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>Мемлекеттік қызметтегі жауапкершілік</w:t>
      </w:r>
      <w:bookmarkEnd w:id="0"/>
    </w:p>
    <w:p w14:paraId="3E113B97" w14:textId="16A46387" w:rsidR="009D76B5" w:rsidRDefault="009D76B5" w:rsidP="00EE7F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059EC1A" w14:textId="37D53648" w:rsidR="00EE7FB1" w:rsidRDefault="00EE7FB1" w:rsidP="00EE7F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Әдебиеттер:</w:t>
      </w:r>
    </w:p>
    <w:p w14:paraId="64C36434" w14:textId="77777777" w:rsidR="00EE7FB1" w:rsidRDefault="00EE7FB1" w:rsidP="00EE7FB1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36E81906" w14:textId="77777777" w:rsidR="00EE7FB1" w:rsidRDefault="00EE7FB1" w:rsidP="00EE7FB1">
      <w:pPr>
        <w:pStyle w:val="ab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Қасым-Жомарт Тоқаев 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Жаңа  Қазақстан жаңару мен жаңғыру жолы -Нұр-Сұлтан, 2022 ж. 16 наурыз</w:t>
      </w:r>
    </w:p>
    <w:p w14:paraId="0114D7DF" w14:textId="77777777" w:rsidR="00EE7FB1" w:rsidRDefault="00EE7FB1" w:rsidP="00EE7FB1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17AA2D94" w14:textId="77777777" w:rsidR="00EE7FB1" w:rsidRDefault="00EE7FB1" w:rsidP="00EE7FB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f5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76A336A5" w14:textId="77777777" w:rsidR="00EE7FB1" w:rsidRDefault="00EE7FB1" w:rsidP="00EE7FB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eastAsiaTheme="minorEastAsia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6E743FE7" w14:textId="77777777" w:rsidR="00EE7FB1" w:rsidRDefault="00EE7FB1" w:rsidP="00EE7FB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7CC46EFC" w14:textId="77777777" w:rsidR="00EE7FB1" w:rsidRDefault="00EE7FB1" w:rsidP="00EE7FB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16E2B34F" w14:textId="77777777" w:rsidR="00EE7FB1" w:rsidRDefault="00EE7FB1" w:rsidP="00EE7FB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1205979F" w14:textId="77777777" w:rsidR="00EE7FB1" w:rsidRDefault="00EE7FB1" w:rsidP="00EE7FB1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Андруник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А.П.,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Суглобов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А.Е., Руденко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М.Н.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Кадровая безопасность. инновационные технологии управления персоналом — М.: Дашков и Ко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- </w:t>
      </w:r>
      <w:r>
        <w:rPr>
          <w:rFonts w:ascii="Times New Roman" w:eastAsia="Times New Roman" w:hAnsi="Times New Roman"/>
          <w:color w:val="000000"/>
          <w:sz w:val="20"/>
          <w:szCs w:val="20"/>
        </w:rPr>
        <w:t>508 с.</w:t>
      </w:r>
    </w:p>
    <w:p w14:paraId="7B9671E5" w14:textId="77777777" w:rsidR="00EE7FB1" w:rsidRDefault="00EE7FB1" w:rsidP="00EE7FB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Атаманчук Г.В. Теория государственного управления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- М.: Омега-Л, 2011.- 525 с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59C54CD" w14:textId="77777777" w:rsidR="00EE7FB1" w:rsidRDefault="00EE7FB1" w:rsidP="00EE7FB1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Горленко О. А., Ерохин Д. В., Можаева Т. П. Управление персоналом. Учебник для академического бакалавриата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2019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250 с.</w:t>
      </w:r>
    </w:p>
    <w:p w14:paraId="696E2AFD" w14:textId="77777777" w:rsidR="00EE7FB1" w:rsidRDefault="00EE7FB1" w:rsidP="00EE7FB1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Духновский С.В., Кадровая безопасность организации -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М.: Юрайт, 2020-245 с.</w:t>
      </w:r>
    </w:p>
    <w:p w14:paraId="4274290A" w14:textId="77777777" w:rsidR="00EE7FB1" w:rsidRDefault="00EE7FB1" w:rsidP="00EE7FB1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7D574B82" w14:textId="77777777" w:rsidR="00EE7FB1" w:rsidRDefault="00EE7FB1" w:rsidP="00EE7FB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Жолдыбалина А.С. Сараптамалық талдау орталықтары: заманауи саясат сардарлары-Нұр-Сұлтан, 2019-248 б</w:t>
      </w:r>
    </w:p>
    <w:p w14:paraId="18F8A321" w14:textId="77777777" w:rsidR="00EE7FB1" w:rsidRDefault="00EE7FB1" w:rsidP="00EE7FB1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Кибанов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64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с.</w:t>
      </w:r>
    </w:p>
    <w:p w14:paraId="1596E7DB" w14:textId="77777777" w:rsidR="00EE7FB1" w:rsidRDefault="00EE7FB1" w:rsidP="00EE7FB1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Кузина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И.Г.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>, Панфилова А.О. Социология управления персоналом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160 с.</w:t>
      </w:r>
    </w:p>
    <w:p w14:paraId="59497F3E" w14:textId="77777777" w:rsidR="00EE7FB1" w:rsidRDefault="00EE7FB1" w:rsidP="00EE7FB1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Нұртазин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М.С. </w:t>
      </w:r>
      <w:proofErr w:type="spellStart"/>
      <w:r>
        <w:rPr>
          <w:rFonts w:ascii="Times New Roman" w:hAnsi="Times New Roman" w:cs="Times New Roman"/>
          <w:sz w:val="20"/>
          <w:szCs w:val="20"/>
        </w:rPr>
        <w:t>Қазақстандағы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жергілікті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басқару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қызмет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жүйелері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оқу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құралы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.-Алматы :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Бастау</w:t>
      </w:r>
      <w:proofErr w:type="spellEnd"/>
      <w:r>
        <w:rPr>
          <w:rFonts w:ascii="Times New Roman" w:hAnsi="Times New Roman" w:cs="Times New Roman"/>
          <w:sz w:val="20"/>
          <w:szCs w:val="20"/>
        </w:rPr>
        <w:t>, 201</w:t>
      </w:r>
      <w:r>
        <w:rPr>
          <w:rFonts w:ascii="Times New Roman" w:hAnsi="Times New Roman" w:cs="Times New Roman"/>
          <w:sz w:val="20"/>
          <w:szCs w:val="20"/>
          <w:lang w:val="kk-KZ"/>
        </w:rPr>
        <w:t>8</w:t>
      </w:r>
      <w:r>
        <w:rPr>
          <w:rFonts w:ascii="Times New Roman" w:hAnsi="Times New Roman" w:cs="Times New Roman"/>
          <w:sz w:val="20"/>
          <w:szCs w:val="20"/>
        </w:rPr>
        <w:t>.-256 б.</w:t>
      </w:r>
    </w:p>
    <w:p w14:paraId="73A360AF" w14:textId="77777777" w:rsidR="00EE7FB1" w:rsidRDefault="00EE7FB1" w:rsidP="00EE7FB1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Одегов Ю.Г., Кармашов С.А., Лабаджян М.Г. Кадровая политика и кадровое планирование --М.: Юрайт, 2020-202 с.</w:t>
      </w:r>
    </w:p>
    <w:p w14:paraId="5DC120BE" w14:textId="77777777" w:rsidR="00EE7FB1" w:rsidRDefault="00EE7FB1" w:rsidP="00EE7FB1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Государственная служба -М.: Юрайт, 2020-340 с.</w:t>
      </w:r>
    </w:p>
    <w:p w14:paraId="55120CF0" w14:textId="77777777" w:rsidR="00EE7FB1" w:rsidRDefault="00EE7FB1" w:rsidP="00EE7FB1">
      <w:pPr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39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Сансызбаева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Г.Н.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Мухтарова К.С., </w:t>
      </w:r>
      <w:proofErr w:type="spellStart"/>
      <w:r>
        <w:rPr>
          <w:rFonts w:ascii="Times New Roman" w:hAnsi="Times New Roman" w:cs="Times New Roman"/>
          <w:sz w:val="20"/>
          <w:szCs w:val="20"/>
        </w:rPr>
        <w:t>Аширбекова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Л.Ж. Теория государственного управления. – Алматы: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Қазақ университеті, 2019. – 317 с.</w:t>
      </w:r>
    </w:p>
    <w:p w14:paraId="30872CF4" w14:textId="77777777" w:rsidR="00EE7FB1" w:rsidRDefault="00EE7FB1" w:rsidP="00EE7FB1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20.</w:t>
      </w:r>
      <w:r>
        <w:rPr>
          <w:rFonts w:ascii="Times New Roman" w:hAnsi="Times New Roman" w:cs="Times New Roman"/>
          <w:sz w:val="20"/>
          <w:szCs w:val="20"/>
        </w:rPr>
        <w:t xml:space="preserve">Уваров В.Н.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Государственнаяслужба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 управление – Петропавловск: Сев. Каз. юрид. Академия, </w:t>
      </w:r>
      <w:proofErr w:type="gramStart"/>
      <w:r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  <w:lang w:val="kk-KZ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– 416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с.</w:t>
      </w:r>
    </w:p>
    <w:p w14:paraId="4CD45758" w14:textId="77777777" w:rsidR="00EE7FB1" w:rsidRDefault="00EE7FB1" w:rsidP="00EE7FB1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0927A87C" w14:textId="77777777" w:rsidR="00EE7FB1" w:rsidRDefault="00EE7FB1" w:rsidP="00EE7FB1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51774489" w14:textId="77777777" w:rsidR="00EE7FB1" w:rsidRDefault="00EE7FB1" w:rsidP="00EE7FB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1.</w:t>
      </w:r>
      <w:r>
        <w:rPr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https://www.kaznu.kz </w:t>
      </w:r>
    </w:p>
    <w:p w14:paraId="678D0B0B" w14:textId="77777777" w:rsidR="00EE7FB1" w:rsidRDefault="00EE7FB1" w:rsidP="00EE7FB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2. https://adilet.zan.kz › kaz</w:t>
      </w:r>
    </w:p>
    <w:p w14:paraId="28ED8595" w14:textId="77777777" w:rsidR="00EE7FB1" w:rsidRDefault="00EE7FB1" w:rsidP="00EE7FB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3.</w:t>
      </w:r>
      <w:r>
        <w:rPr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https://egemen.kz</w:t>
      </w:r>
    </w:p>
    <w:p w14:paraId="4F90D211" w14:textId="3BCF075A" w:rsidR="00F12C76" w:rsidRPr="00EE7FB1" w:rsidRDefault="00F12C76" w:rsidP="00EE7FB1"/>
    <w:sectPr w:rsidR="00F12C76" w:rsidRPr="00EE7FB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11105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D84"/>
    <w:rsid w:val="00242C10"/>
    <w:rsid w:val="00431F6E"/>
    <w:rsid w:val="0046117E"/>
    <w:rsid w:val="006C0B77"/>
    <w:rsid w:val="006F1C33"/>
    <w:rsid w:val="007756F9"/>
    <w:rsid w:val="008242FF"/>
    <w:rsid w:val="00870751"/>
    <w:rsid w:val="00922C48"/>
    <w:rsid w:val="009D76B5"/>
    <w:rsid w:val="00B915B7"/>
    <w:rsid w:val="00D74D84"/>
    <w:rsid w:val="00EA59DF"/>
    <w:rsid w:val="00EE4070"/>
    <w:rsid w:val="00EE7FB1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74BC7"/>
  <w15:chartTrackingRefBased/>
  <w15:docId w15:val="{CA21C04B-03C7-4FFF-A75F-91C3C549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FB1"/>
    <w:pPr>
      <w:spacing w:after="160" w:line="25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EE7FB1"/>
  </w:style>
  <w:style w:type="character" w:styleId="af5">
    <w:name w:val="Hyperlink"/>
    <w:basedOn w:val="a0"/>
    <w:uiPriority w:val="99"/>
    <w:semiHidden/>
    <w:unhideWhenUsed/>
    <w:rsid w:val="00EE7FB1"/>
    <w:rPr>
      <w:color w:val="0000FF"/>
      <w:u w:val="single"/>
    </w:rPr>
  </w:style>
  <w:style w:type="table" w:styleId="af6">
    <w:name w:val="Table Grid"/>
    <w:basedOn w:val="a1"/>
    <w:uiPriority w:val="39"/>
    <w:rsid w:val="009D76B5"/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1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ilet.zan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7</cp:revision>
  <dcterms:created xsi:type="dcterms:W3CDTF">2022-06-25T17:57:00Z</dcterms:created>
  <dcterms:modified xsi:type="dcterms:W3CDTF">2023-06-14T12:51:00Z</dcterms:modified>
</cp:coreProperties>
</file>